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6107D" w14:textId="77777777" w:rsidR="00D50D3E" w:rsidRDefault="00F61552">
      <w:pPr>
        <w:pStyle w:val="Title"/>
        <w:tabs>
          <w:tab w:val="left" w:pos="566"/>
          <w:tab w:val="left" w:pos="9697"/>
        </w:tabs>
      </w:pPr>
      <w:r>
        <w:rPr>
          <w:color w:val="FFFFFF"/>
          <w:shd w:val="clear" w:color="auto" w:fill="000000"/>
        </w:rPr>
        <w:tab/>
        <w:t>DECLARATION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RESULT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4"/>
          <w:shd w:val="clear" w:color="auto" w:fill="000000"/>
        </w:rPr>
        <w:t>POLL</w:t>
      </w:r>
      <w:r>
        <w:rPr>
          <w:color w:val="FFFFFF"/>
          <w:shd w:val="clear" w:color="auto" w:fill="000000"/>
        </w:rPr>
        <w:tab/>
      </w:r>
    </w:p>
    <w:p w14:paraId="20036613" w14:textId="7069E903" w:rsidR="00D50D3E" w:rsidRDefault="00F61552">
      <w:pPr>
        <w:spacing w:before="185"/>
        <w:ind w:left="801" w:right="1121" w:hanging="2"/>
        <w:jc w:val="center"/>
        <w:rPr>
          <w:sz w:val="48"/>
        </w:rPr>
      </w:pPr>
      <w:r>
        <w:rPr>
          <w:b/>
          <w:sz w:val="56"/>
        </w:rPr>
        <w:t xml:space="preserve">Mid Suffolk District Council </w:t>
      </w:r>
      <w:r w:rsidR="00F61138">
        <w:rPr>
          <w:sz w:val="48"/>
        </w:rPr>
        <w:t>Ref</w:t>
      </w:r>
      <w:r>
        <w:rPr>
          <w:sz w:val="48"/>
        </w:rPr>
        <w:t>erendum</w:t>
      </w:r>
      <w:r>
        <w:rPr>
          <w:spacing w:val="-5"/>
          <w:sz w:val="48"/>
        </w:rPr>
        <w:t xml:space="preserve"> </w:t>
      </w:r>
      <w:r>
        <w:rPr>
          <w:sz w:val="48"/>
        </w:rPr>
        <w:t>in</w:t>
      </w:r>
      <w:r>
        <w:rPr>
          <w:spacing w:val="-10"/>
          <w:sz w:val="48"/>
        </w:rPr>
        <w:t xml:space="preserve"> </w:t>
      </w:r>
      <w:r>
        <w:rPr>
          <w:sz w:val="48"/>
        </w:rPr>
        <w:t xml:space="preserve">the </w:t>
      </w:r>
      <w:proofErr w:type="spellStart"/>
      <w:r w:rsidR="00D07ACE">
        <w:rPr>
          <w:sz w:val="48"/>
        </w:rPr>
        <w:t>Hoxne</w:t>
      </w:r>
      <w:proofErr w:type="spellEnd"/>
      <w:r>
        <w:rPr>
          <w:sz w:val="48"/>
        </w:rPr>
        <w:t xml:space="preserve"> </w:t>
      </w:r>
      <w:proofErr w:type="spellStart"/>
      <w:r w:rsidR="00F61138">
        <w:rPr>
          <w:sz w:val="48"/>
        </w:rPr>
        <w:t>Neighbourhood</w:t>
      </w:r>
      <w:proofErr w:type="spellEnd"/>
      <w:r w:rsidR="00F61138">
        <w:rPr>
          <w:sz w:val="48"/>
        </w:rPr>
        <w:t xml:space="preserve"> Plan</w:t>
      </w:r>
      <w:r w:rsidR="00FC5BD9">
        <w:rPr>
          <w:sz w:val="48"/>
        </w:rPr>
        <w:t xml:space="preserve"> </w:t>
      </w:r>
      <w:r>
        <w:rPr>
          <w:sz w:val="48"/>
        </w:rPr>
        <w:t>Area</w:t>
      </w:r>
    </w:p>
    <w:p w14:paraId="5D919D9D" w14:textId="77777777" w:rsidR="000B774C" w:rsidRDefault="000B774C">
      <w:pPr>
        <w:spacing w:before="254"/>
        <w:ind w:left="212" w:right="553"/>
        <w:rPr>
          <w:sz w:val="24"/>
        </w:rPr>
      </w:pPr>
    </w:p>
    <w:p w14:paraId="3D6FB880" w14:textId="3337C311" w:rsidR="00D50D3E" w:rsidRDefault="00F61552">
      <w:pPr>
        <w:spacing w:before="254"/>
        <w:ind w:left="212" w:right="553"/>
        <w:rPr>
          <w:sz w:val="24"/>
        </w:rPr>
      </w:pPr>
      <w:r>
        <w:rPr>
          <w:sz w:val="24"/>
        </w:rPr>
        <w:t xml:space="preserve">I </w:t>
      </w:r>
      <w:r>
        <w:rPr>
          <w:b/>
          <w:sz w:val="24"/>
        </w:rPr>
        <w:t>Arthur Charvonia</w:t>
      </w:r>
      <w:r>
        <w:rPr>
          <w:sz w:val="24"/>
        </w:rPr>
        <w:t xml:space="preserve">, being the Counting Officer at the above referendum held on </w:t>
      </w:r>
      <w:r w:rsidR="0089464A">
        <w:rPr>
          <w:b/>
          <w:sz w:val="24"/>
        </w:rPr>
        <w:t>Thursday 4 April 2024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hereby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cast </w:t>
      </w:r>
      <w:r w:rsidR="00750DA9">
        <w:rPr>
          <w:sz w:val="24"/>
        </w:rPr>
        <w:t xml:space="preserve">for </w:t>
      </w:r>
      <w:r w:rsidR="006F72F4">
        <w:rPr>
          <w:sz w:val="24"/>
        </w:rPr>
        <w:t xml:space="preserve">the </w:t>
      </w:r>
      <w:proofErr w:type="spellStart"/>
      <w:r w:rsidR="00FC5BD9">
        <w:rPr>
          <w:sz w:val="24"/>
        </w:rPr>
        <w:t>neighbourhood</w:t>
      </w:r>
      <w:proofErr w:type="spellEnd"/>
      <w:r w:rsidR="00FC5BD9">
        <w:rPr>
          <w:sz w:val="24"/>
        </w:rPr>
        <w:t xml:space="preserve"> plan</w:t>
      </w:r>
      <w:r w:rsidR="00750DA9">
        <w:rPr>
          <w:sz w:val="24"/>
        </w:rPr>
        <w:t xml:space="preserve"> area</w:t>
      </w:r>
      <w:r w:rsidR="00F61138">
        <w:rPr>
          <w:sz w:val="24"/>
        </w:rPr>
        <w:t xml:space="preserve"> </w:t>
      </w:r>
      <w:r w:rsidR="00750DA9">
        <w:rPr>
          <w:sz w:val="24"/>
        </w:rPr>
        <w:t xml:space="preserve">of </w:t>
      </w:r>
      <w:proofErr w:type="spellStart"/>
      <w:r w:rsidR="00D07ACE">
        <w:rPr>
          <w:sz w:val="24"/>
        </w:rPr>
        <w:t>Hoxne</w:t>
      </w:r>
      <w:proofErr w:type="spellEnd"/>
      <w:r w:rsidR="000B774C">
        <w:rPr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14:paraId="0205D8ED" w14:textId="77777777" w:rsidR="00D50D3E" w:rsidRDefault="00D50D3E">
      <w:pPr>
        <w:pStyle w:val="BodyText"/>
        <w:spacing w:before="11"/>
        <w:rPr>
          <w:sz w:val="23"/>
        </w:rPr>
      </w:pPr>
    </w:p>
    <w:p w14:paraId="2D160B33" w14:textId="77777777" w:rsidR="000B774C" w:rsidRDefault="000B774C">
      <w:pPr>
        <w:pStyle w:val="BodyText"/>
        <w:spacing w:before="1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1844"/>
        <w:gridCol w:w="1702"/>
      </w:tblGrid>
      <w:tr w:rsidR="00D50D3E" w14:paraId="7602A57D" w14:textId="77777777">
        <w:trPr>
          <w:trHeight w:val="1932"/>
        </w:trPr>
        <w:tc>
          <w:tcPr>
            <w:tcW w:w="10176" w:type="dxa"/>
            <w:gridSpan w:val="3"/>
            <w:shd w:val="clear" w:color="auto" w:fill="D9D9D9"/>
          </w:tcPr>
          <w:p w14:paraId="355FA815" w14:textId="77777777" w:rsidR="00D50D3E" w:rsidRDefault="00F615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  <w:p w14:paraId="31BFF903" w14:textId="77777777" w:rsidR="00D50D3E" w:rsidRDefault="00D50D3E">
            <w:pPr>
              <w:pStyle w:val="TableParagraph"/>
              <w:rPr>
                <w:sz w:val="24"/>
              </w:rPr>
            </w:pPr>
          </w:p>
          <w:p w14:paraId="2CC0A83B" w14:textId="0D08EEB6" w:rsidR="00D50D3E" w:rsidRDefault="00F61552">
            <w:pPr>
              <w:pStyle w:val="TableParagraph"/>
              <w:ind w:left="272" w:right="263"/>
              <w:jc w:val="center"/>
              <w:rPr>
                <w:sz w:val="32"/>
              </w:rPr>
            </w:pPr>
            <w:r>
              <w:rPr>
                <w:sz w:val="32"/>
              </w:rPr>
              <w:t>Do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want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Mid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Suffolk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District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Council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use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Neighbourhood</w:t>
            </w:r>
            <w:proofErr w:type="spellEnd"/>
            <w:r>
              <w:rPr>
                <w:b/>
                <w:sz w:val="32"/>
              </w:rPr>
              <w:t xml:space="preserve"> Plan for </w:t>
            </w:r>
            <w:proofErr w:type="spellStart"/>
            <w:r w:rsidR="00D07ACE">
              <w:rPr>
                <w:b/>
                <w:sz w:val="32"/>
              </w:rPr>
              <w:t>Hoxne</w:t>
            </w:r>
            <w:proofErr w:type="spellEnd"/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 xml:space="preserve">to help </w:t>
            </w:r>
            <w:r w:rsidR="00A134A1">
              <w:rPr>
                <w:sz w:val="32"/>
              </w:rPr>
              <w:t xml:space="preserve">them </w:t>
            </w:r>
            <w:r>
              <w:rPr>
                <w:sz w:val="32"/>
              </w:rPr>
              <w:t xml:space="preserve">decide planning applications in the </w:t>
            </w:r>
            <w:proofErr w:type="spellStart"/>
            <w:r>
              <w:rPr>
                <w:sz w:val="32"/>
              </w:rPr>
              <w:t>neighbourhood</w:t>
            </w:r>
            <w:proofErr w:type="spellEnd"/>
            <w:r>
              <w:rPr>
                <w:sz w:val="32"/>
              </w:rPr>
              <w:t xml:space="preserve"> area?</w:t>
            </w:r>
          </w:p>
        </w:tc>
      </w:tr>
      <w:tr w:rsidR="00D50D3E" w14:paraId="73877536" w14:textId="77777777">
        <w:trPr>
          <w:trHeight w:val="551"/>
        </w:trPr>
        <w:tc>
          <w:tcPr>
            <w:tcW w:w="6630" w:type="dxa"/>
            <w:shd w:val="clear" w:color="auto" w:fill="D9D9D9"/>
          </w:tcPr>
          <w:p w14:paraId="5E93A63E" w14:textId="77777777" w:rsidR="00D50D3E" w:rsidRDefault="00D50D3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  <w:shd w:val="clear" w:color="auto" w:fill="D9D9D9"/>
          </w:tcPr>
          <w:p w14:paraId="615D7FD9" w14:textId="77777777" w:rsidR="00D50D3E" w:rsidRDefault="00F61552">
            <w:pPr>
              <w:pStyle w:val="TableParagraph"/>
              <w:spacing w:line="270" w:lineRule="atLeast"/>
              <w:ind w:left="369" w:firstLine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Votes Recorded</w:t>
            </w:r>
          </w:p>
        </w:tc>
        <w:tc>
          <w:tcPr>
            <w:tcW w:w="1702" w:type="dxa"/>
            <w:shd w:val="clear" w:color="auto" w:fill="D9D9D9"/>
          </w:tcPr>
          <w:p w14:paraId="5AFE942D" w14:textId="77777777" w:rsidR="00D50D3E" w:rsidRDefault="00F61552">
            <w:pPr>
              <w:pStyle w:val="TableParagraph"/>
              <w:spacing w:before="137"/>
              <w:ind w:left="194" w:right="1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Percentage</w:t>
            </w:r>
          </w:p>
        </w:tc>
      </w:tr>
      <w:tr w:rsidR="00D50D3E" w14:paraId="2BC6DF22" w14:textId="77777777">
        <w:trPr>
          <w:trHeight w:val="515"/>
        </w:trPr>
        <w:tc>
          <w:tcPr>
            <w:tcW w:w="6630" w:type="dxa"/>
          </w:tcPr>
          <w:p w14:paraId="2EA883EA" w14:textId="77777777" w:rsidR="00D50D3E" w:rsidRDefault="00F61552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844" w:type="dxa"/>
          </w:tcPr>
          <w:p w14:paraId="11D9860C" w14:textId="216EA28F" w:rsidR="00D50D3E" w:rsidRDefault="00B40D35">
            <w:pPr>
              <w:pStyle w:val="TableParagraph"/>
              <w:spacing w:before="120"/>
              <w:ind w:left="711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1702" w:type="dxa"/>
          </w:tcPr>
          <w:p w14:paraId="60F82C43" w14:textId="1C162685" w:rsidR="00D50D3E" w:rsidRDefault="00750DA9">
            <w:pPr>
              <w:pStyle w:val="TableParagraph"/>
              <w:spacing w:before="120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</w:t>
            </w:r>
            <w:r w:rsidR="00B40D35">
              <w:rPr>
                <w:b/>
                <w:spacing w:val="-2"/>
                <w:sz w:val="24"/>
              </w:rPr>
              <w:t>87.36</w:t>
            </w:r>
            <w:r>
              <w:rPr>
                <w:b/>
                <w:spacing w:val="-2"/>
                <w:sz w:val="24"/>
              </w:rPr>
              <w:t>%</w:t>
            </w:r>
          </w:p>
        </w:tc>
      </w:tr>
      <w:tr w:rsidR="00D50D3E" w14:paraId="71D80F15" w14:textId="77777777">
        <w:trPr>
          <w:trHeight w:val="515"/>
        </w:trPr>
        <w:tc>
          <w:tcPr>
            <w:tcW w:w="6630" w:type="dxa"/>
          </w:tcPr>
          <w:p w14:paraId="076AD832" w14:textId="77777777" w:rsidR="00D50D3E" w:rsidRDefault="00F61552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 w14:paraId="28F4BC86" w14:textId="5333B285" w:rsidR="00D50D3E" w:rsidRDefault="00B40D35">
            <w:pPr>
              <w:pStyle w:val="TableParagraph"/>
              <w:spacing w:before="120"/>
              <w:ind w:left="711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2" w:type="dxa"/>
          </w:tcPr>
          <w:p w14:paraId="4FF129A9" w14:textId="1B4C8AB4" w:rsidR="00D50D3E" w:rsidRDefault="00750DA9">
            <w:pPr>
              <w:pStyle w:val="TableParagraph"/>
              <w:spacing w:before="120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</w:t>
            </w:r>
            <w:r w:rsidR="00B40D35">
              <w:rPr>
                <w:b/>
                <w:spacing w:val="-4"/>
                <w:sz w:val="24"/>
              </w:rPr>
              <w:t>12.64</w:t>
            </w:r>
            <w:r>
              <w:rPr>
                <w:b/>
                <w:spacing w:val="-4"/>
                <w:sz w:val="24"/>
              </w:rPr>
              <w:t>%</w:t>
            </w:r>
          </w:p>
        </w:tc>
      </w:tr>
    </w:tbl>
    <w:p w14:paraId="08C79EE7" w14:textId="77777777" w:rsidR="00D50D3E" w:rsidRDefault="00D50D3E">
      <w:pPr>
        <w:pStyle w:val="BodyText"/>
        <w:spacing w:before="1"/>
      </w:pPr>
    </w:p>
    <w:p w14:paraId="483A5933" w14:textId="77777777" w:rsidR="000B774C" w:rsidRDefault="000B774C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7494"/>
        <w:gridCol w:w="2127"/>
      </w:tblGrid>
      <w:tr w:rsidR="00D50D3E" w14:paraId="702E0055" w14:textId="77777777">
        <w:trPr>
          <w:trHeight w:val="552"/>
        </w:trPr>
        <w:tc>
          <w:tcPr>
            <w:tcW w:w="8049" w:type="dxa"/>
            <w:gridSpan w:val="2"/>
            <w:shd w:val="clear" w:color="auto" w:fill="D9D9D9"/>
          </w:tcPr>
          <w:p w14:paraId="6D27CA93" w14:textId="77777777" w:rsidR="00D50D3E" w:rsidRDefault="00F615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ballot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rejected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follows:</w:t>
            </w:r>
          </w:p>
        </w:tc>
        <w:tc>
          <w:tcPr>
            <w:tcW w:w="2127" w:type="dxa"/>
            <w:shd w:val="clear" w:color="auto" w:fill="D9D9D9"/>
          </w:tcPr>
          <w:p w14:paraId="2A934E42" w14:textId="77777777" w:rsidR="00D50D3E" w:rsidRDefault="00F61552">
            <w:pPr>
              <w:pStyle w:val="TableParagraph"/>
              <w:spacing w:line="270" w:lineRule="atLeast"/>
              <w:ind w:left="316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Number of ballot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D50D3E" w14:paraId="5BBDAB2B" w14:textId="77777777">
        <w:trPr>
          <w:trHeight w:val="517"/>
        </w:trPr>
        <w:tc>
          <w:tcPr>
            <w:tcW w:w="555" w:type="dxa"/>
            <w:tcBorders>
              <w:right w:val="nil"/>
            </w:tcBorders>
          </w:tcPr>
          <w:p w14:paraId="2FCFAC39" w14:textId="77777777" w:rsidR="00D50D3E" w:rsidRDefault="00F61552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94" w:type="dxa"/>
            <w:tcBorders>
              <w:left w:val="nil"/>
            </w:tcBorders>
          </w:tcPr>
          <w:p w14:paraId="4D0EDD8C" w14:textId="77777777" w:rsidR="00D50D3E" w:rsidRDefault="00F61552">
            <w:pPr>
              <w:pStyle w:val="TableParagraph"/>
              <w:spacing w:before="122"/>
              <w:ind w:left="273"/>
              <w:rPr>
                <w:sz w:val="24"/>
              </w:rPr>
            </w:pP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</w:t>
            </w:r>
          </w:p>
        </w:tc>
        <w:tc>
          <w:tcPr>
            <w:tcW w:w="2127" w:type="dxa"/>
          </w:tcPr>
          <w:p w14:paraId="4E5631B4" w14:textId="6271CCFE" w:rsidR="00D50D3E" w:rsidRDefault="00B40D35" w:rsidP="00B40D3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</w:tr>
      <w:tr w:rsidR="00D50D3E" w14:paraId="4636AFE4" w14:textId="77777777">
        <w:trPr>
          <w:trHeight w:val="515"/>
        </w:trPr>
        <w:tc>
          <w:tcPr>
            <w:tcW w:w="555" w:type="dxa"/>
            <w:tcBorders>
              <w:right w:val="nil"/>
            </w:tcBorders>
          </w:tcPr>
          <w:p w14:paraId="165C763A" w14:textId="77777777" w:rsidR="00D50D3E" w:rsidRDefault="00F61552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94" w:type="dxa"/>
            <w:tcBorders>
              <w:left w:val="nil"/>
            </w:tcBorders>
          </w:tcPr>
          <w:p w14:paraId="74304E3B" w14:textId="77777777" w:rsidR="00D50D3E" w:rsidRDefault="00F61552">
            <w:pPr>
              <w:pStyle w:val="TableParagraph"/>
              <w:spacing w:before="120"/>
              <w:ind w:left="273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</w:t>
            </w:r>
          </w:p>
        </w:tc>
        <w:tc>
          <w:tcPr>
            <w:tcW w:w="2127" w:type="dxa"/>
          </w:tcPr>
          <w:p w14:paraId="7C36325A" w14:textId="42D20F8E" w:rsidR="00D50D3E" w:rsidRDefault="00B40D35" w:rsidP="00B40D3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</w:tr>
      <w:tr w:rsidR="00D50D3E" w14:paraId="6E8A5EF3" w14:textId="77777777">
        <w:trPr>
          <w:trHeight w:val="515"/>
        </w:trPr>
        <w:tc>
          <w:tcPr>
            <w:tcW w:w="555" w:type="dxa"/>
            <w:tcBorders>
              <w:right w:val="nil"/>
            </w:tcBorders>
          </w:tcPr>
          <w:p w14:paraId="3B0687C8" w14:textId="77777777" w:rsidR="00D50D3E" w:rsidRDefault="00F61552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7494" w:type="dxa"/>
            <w:tcBorders>
              <w:left w:val="nil"/>
            </w:tcBorders>
          </w:tcPr>
          <w:p w14:paraId="0493E837" w14:textId="77777777" w:rsidR="00D50D3E" w:rsidRDefault="00F61552">
            <w:pPr>
              <w:pStyle w:val="TableParagraph"/>
              <w:spacing w:before="120"/>
              <w:ind w:left="273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identified</w:t>
            </w:r>
          </w:p>
        </w:tc>
        <w:tc>
          <w:tcPr>
            <w:tcW w:w="2127" w:type="dxa"/>
          </w:tcPr>
          <w:p w14:paraId="39403051" w14:textId="0FAB87EA" w:rsidR="00D50D3E" w:rsidRDefault="00B40D35" w:rsidP="00B40D3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</w:tr>
      <w:tr w:rsidR="00D50D3E" w14:paraId="381399A0" w14:textId="77777777">
        <w:trPr>
          <w:trHeight w:val="515"/>
        </w:trPr>
        <w:tc>
          <w:tcPr>
            <w:tcW w:w="555" w:type="dxa"/>
            <w:tcBorders>
              <w:right w:val="nil"/>
            </w:tcBorders>
          </w:tcPr>
          <w:p w14:paraId="4D699413" w14:textId="77777777" w:rsidR="00D50D3E" w:rsidRDefault="00F61552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494" w:type="dxa"/>
            <w:tcBorders>
              <w:left w:val="nil"/>
            </w:tcBorders>
          </w:tcPr>
          <w:p w14:paraId="66628A38" w14:textId="77777777" w:rsidR="00D50D3E" w:rsidRDefault="00F61552">
            <w:pPr>
              <w:pStyle w:val="TableParagraph"/>
              <w:spacing w:before="120"/>
              <w:ind w:left="273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unmarked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uncertainty</w:t>
            </w:r>
          </w:p>
        </w:tc>
        <w:tc>
          <w:tcPr>
            <w:tcW w:w="2127" w:type="dxa"/>
          </w:tcPr>
          <w:p w14:paraId="6D5D8711" w14:textId="4289E0DE" w:rsidR="00D50D3E" w:rsidRDefault="00B40D35" w:rsidP="00B40D3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</w:tr>
      <w:tr w:rsidR="00D50D3E" w14:paraId="5EFDC877" w14:textId="77777777">
        <w:trPr>
          <w:trHeight w:val="515"/>
        </w:trPr>
        <w:tc>
          <w:tcPr>
            <w:tcW w:w="8049" w:type="dxa"/>
            <w:gridSpan w:val="2"/>
          </w:tcPr>
          <w:p w14:paraId="62F9721A" w14:textId="77777777" w:rsidR="00D50D3E" w:rsidRDefault="00D50D3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 w14:paraId="169B4DA1" w14:textId="77777777" w:rsidR="00D50D3E" w:rsidRDefault="00D50D3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50D3E" w14:paraId="36F56842" w14:textId="77777777">
        <w:trPr>
          <w:trHeight w:val="517"/>
        </w:trPr>
        <w:tc>
          <w:tcPr>
            <w:tcW w:w="8049" w:type="dxa"/>
            <w:gridSpan w:val="2"/>
          </w:tcPr>
          <w:p w14:paraId="49007929" w14:textId="77777777" w:rsidR="00D50D3E" w:rsidRDefault="00F61552"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2127" w:type="dxa"/>
          </w:tcPr>
          <w:p w14:paraId="3235045E" w14:textId="48132281" w:rsidR="00D50D3E" w:rsidRDefault="00944A44">
            <w:pPr>
              <w:pStyle w:val="TableParagraph"/>
              <w:spacing w:before="1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</w:tbl>
    <w:p w14:paraId="7FAD8B35" w14:textId="77777777" w:rsidR="00D50D3E" w:rsidRDefault="00D50D3E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808"/>
        <w:gridCol w:w="2195"/>
      </w:tblGrid>
      <w:tr w:rsidR="00D50D3E" w14:paraId="223F0BAE" w14:textId="77777777" w:rsidTr="00845357">
        <w:trPr>
          <w:trHeight w:val="222"/>
        </w:trPr>
        <w:tc>
          <w:tcPr>
            <w:tcW w:w="2474" w:type="dxa"/>
          </w:tcPr>
          <w:p w14:paraId="3FC26B49" w14:textId="7E1E5FC4" w:rsidR="00D50D3E" w:rsidRDefault="00F61552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Electorate:</w:t>
            </w:r>
            <w:r>
              <w:rPr>
                <w:spacing w:val="7"/>
                <w:sz w:val="20"/>
              </w:rPr>
              <w:t xml:space="preserve"> </w:t>
            </w:r>
            <w:r w:rsidR="00944A44">
              <w:rPr>
                <w:spacing w:val="7"/>
                <w:sz w:val="20"/>
              </w:rPr>
              <w:t>694</w:t>
            </w:r>
          </w:p>
        </w:tc>
        <w:tc>
          <w:tcPr>
            <w:tcW w:w="3808" w:type="dxa"/>
          </w:tcPr>
          <w:p w14:paraId="209AB340" w14:textId="2304335F" w:rsidR="00D50D3E" w:rsidRDefault="00F61552">
            <w:pPr>
              <w:pStyle w:val="TableParagraph"/>
              <w:spacing w:line="203" w:lineRule="exact"/>
              <w:ind w:left="968"/>
              <w:rPr>
                <w:b/>
                <w:sz w:val="20"/>
              </w:rPr>
            </w:pPr>
            <w:r>
              <w:rPr>
                <w:sz w:val="20"/>
              </w:rPr>
              <w:t>Ballot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b/>
                <w:sz w:val="20"/>
              </w:rPr>
              <w:t>:</w:t>
            </w:r>
            <w:r w:rsidR="00944A44" w:rsidRPr="002050A2">
              <w:rPr>
                <w:bCs/>
                <w:sz w:val="20"/>
              </w:rPr>
              <w:t>174</w:t>
            </w:r>
            <w:r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2195" w:type="dxa"/>
          </w:tcPr>
          <w:p w14:paraId="69DB6F05" w14:textId="600D573C" w:rsidR="00D50D3E" w:rsidRDefault="00F61552">
            <w:pPr>
              <w:pStyle w:val="TableParagraph"/>
              <w:spacing w:line="203" w:lineRule="exact"/>
              <w:ind w:left="551"/>
              <w:rPr>
                <w:sz w:val="20"/>
              </w:rPr>
            </w:pPr>
            <w:r>
              <w:rPr>
                <w:sz w:val="20"/>
              </w:rPr>
              <w:t>Turnout</w:t>
            </w:r>
            <w:r w:rsidR="0089464A">
              <w:rPr>
                <w:sz w:val="20"/>
              </w:rPr>
              <w:t xml:space="preserve">: </w:t>
            </w:r>
            <w:r w:rsidR="00E41C83">
              <w:rPr>
                <w:sz w:val="20"/>
              </w:rPr>
              <w:t>25.07</w:t>
            </w:r>
            <w:r w:rsidR="00884ECC">
              <w:rPr>
                <w:spacing w:val="-12"/>
                <w:sz w:val="20"/>
              </w:rPr>
              <w:t>%</w:t>
            </w:r>
            <w:r w:rsidR="00A134A1">
              <w:rPr>
                <w:spacing w:val="-12"/>
                <w:sz w:val="20"/>
              </w:rPr>
              <w:t xml:space="preserve">     </w:t>
            </w:r>
          </w:p>
        </w:tc>
      </w:tr>
    </w:tbl>
    <w:p w14:paraId="4807669E" w14:textId="77777777" w:rsidR="00D50D3E" w:rsidRDefault="00D50D3E">
      <w:pPr>
        <w:pStyle w:val="BodyText"/>
        <w:rPr>
          <w:sz w:val="20"/>
        </w:rPr>
      </w:pPr>
    </w:p>
    <w:p w14:paraId="5EF89FE0" w14:textId="77777777" w:rsidR="00D50D3E" w:rsidRDefault="00D50D3E">
      <w:pPr>
        <w:pStyle w:val="BodyText"/>
        <w:rPr>
          <w:sz w:val="20"/>
        </w:rPr>
      </w:pPr>
    </w:p>
    <w:p w14:paraId="21C17F3F" w14:textId="77777777" w:rsidR="00D50D3E" w:rsidRDefault="00D50D3E">
      <w:pPr>
        <w:pStyle w:val="BodyText"/>
        <w:rPr>
          <w:sz w:val="20"/>
        </w:rPr>
      </w:pPr>
    </w:p>
    <w:p w14:paraId="173B4A97" w14:textId="77777777" w:rsidR="00D50D3E" w:rsidRDefault="00D50D3E">
      <w:pPr>
        <w:pStyle w:val="BodyText"/>
        <w:rPr>
          <w:sz w:val="20"/>
        </w:rPr>
      </w:pPr>
    </w:p>
    <w:p w14:paraId="58A93DE6" w14:textId="77777777" w:rsidR="00D50D3E" w:rsidRDefault="00D50D3E">
      <w:pPr>
        <w:pStyle w:val="BodyText"/>
        <w:rPr>
          <w:sz w:val="20"/>
        </w:rPr>
      </w:pPr>
    </w:p>
    <w:p w14:paraId="6FB87F7C" w14:textId="77777777" w:rsidR="00D50D3E" w:rsidRDefault="00D50D3E">
      <w:pPr>
        <w:pStyle w:val="BodyText"/>
        <w:rPr>
          <w:sz w:val="20"/>
        </w:rPr>
      </w:pPr>
    </w:p>
    <w:p w14:paraId="13FFBD92" w14:textId="77777777" w:rsidR="00D50D3E" w:rsidRDefault="00D50D3E">
      <w:pPr>
        <w:pStyle w:val="BodyText"/>
        <w:spacing w:before="1"/>
        <w:rPr>
          <w:sz w:val="18"/>
        </w:rPr>
      </w:pPr>
    </w:p>
    <w:p w14:paraId="551857E3" w14:textId="038E0E29" w:rsidR="00D50D3E" w:rsidRDefault="00F61552">
      <w:pPr>
        <w:tabs>
          <w:tab w:val="left" w:pos="8447"/>
        </w:tabs>
        <w:spacing w:before="93"/>
        <w:ind w:right="215"/>
        <w:jc w:val="right"/>
        <w:rPr>
          <w:sz w:val="20"/>
        </w:rPr>
      </w:pPr>
      <w:r>
        <w:rPr>
          <w:sz w:val="20"/>
        </w:rPr>
        <w:t>Dated</w:t>
      </w:r>
      <w:r>
        <w:rPr>
          <w:spacing w:val="-6"/>
          <w:sz w:val="20"/>
        </w:rPr>
        <w:t xml:space="preserve"> </w:t>
      </w:r>
      <w:r w:rsidR="0089464A">
        <w:rPr>
          <w:sz w:val="20"/>
        </w:rPr>
        <w:t>Friday 5 April 2024</w:t>
      </w:r>
      <w:r>
        <w:rPr>
          <w:sz w:val="20"/>
        </w:rPr>
        <w:tab/>
        <w:t>Arthur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Charvonia</w:t>
      </w:r>
    </w:p>
    <w:p w14:paraId="21F0951B" w14:textId="5CC72FA9" w:rsidR="00D50D3E" w:rsidRDefault="00750DA9">
      <w:pPr>
        <w:ind w:right="215"/>
        <w:jc w:val="right"/>
        <w:rPr>
          <w:sz w:val="20"/>
        </w:rPr>
      </w:pPr>
      <w:r>
        <w:rPr>
          <w:sz w:val="20"/>
        </w:rPr>
        <w:t>Counting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Officer</w:t>
      </w:r>
    </w:p>
    <w:p w14:paraId="2594E708" w14:textId="77777777" w:rsidR="00D50D3E" w:rsidRDefault="00D50D3E">
      <w:pPr>
        <w:pStyle w:val="BodyText"/>
        <w:spacing w:before="3"/>
        <w:rPr>
          <w:sz w:val="20"/>
        </w:rPr>
      </w:pPr>
    </w:p>
    <w:p w14:paraId="5C6FD68D" w14:textId="77777777" w:rsidR="00D50D3E" w:rsidRDefault="00F61552">
      <w:pPr>
        <w:ind w:right="316"/>
        <w:jc w:val="center"/>
        <w:rPr>
          <w:sz w:val="16"/>
        </w:rPr>
      </w:pPr>
      <w:r>
        <w:rPr>
          <w:sz w:val="16"/>
        </w:rPr>
        <w:t>Printed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published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Counting</w:t>
      </w:r>
      <w:r>
        <w:rPr>
          <w:spacing w:val="-4"/>
          <w:sz w:val="16"/>
        </w:rPr>
        <w:t xml:space="preserve"> </w:t>
      </w:r>
      <w:r>
        <w:rPr>
          <w:sz w:val="16"/>
        </w:rPr>
        <w:t>Officer,</w:t>
      </w:r>
      <w:r>
        <w:rPr>
          <w:spacing w:val="-6"/>
          <w:sz w:val="16"/>
        </w:rPr>
        <w:t xml:space="preserve"> </w:t>
      </w:r>
      <w:r>
        <w:rPr>
          <w:sz w:val="16"/>
        </w:rPr>
        <w:t>Endeavour</w:t>
      </w:r>
      <w:r>
        <w:rPr>
          <w:spacing w:val="-7"/>
          <w:sz w:val="16"/>
        </w:rPr>
        <w:t xml:space="preserve"> </w:t>
      </w:r>
      <w:r>
        <w:rPr>
          <w:sz w:val="16"/>
        </w:rPr>
        <w:t>House,</w:t>
      </w:r>
      <w:r>
        <w:rPr>
          <w:spacing w:val="-5"/>
          <w:sz w:val="16"/>
        </w:rPr>
        <w:t xml:space="preserve"> </w:t>
      </w:r>
      <w:r>
        <w:rPr>
          <w:sz w:val="16"/>
        </w:rPr>
        <w:t>8</w:t>
      </w:r>
      <w:r>
        <w:rPr>
          <w:spacing w:val="-6"/>
          <w:sz w:val="16"/>
        </w:rPr>
        <w:t xml:space="preserve"> </w:t>
      </w:r>
      <w:r>
        <w:rPr>
          <w:sz w:val="16"/>
        </w:rPr>
        <w:t>Russell</w:t>
      </w:r>
      <w:r>
        <w:rPr>
          <w:spacing w:val="-5"/>
          <w:sz w:val="16"/>
        </w:rPr>
        <w:t xml:space="preserve"> </w:t>
      </w:r>
      <w:r>
        <w:rPr>
          <w:sz w:val="16"/>
        </w:rPr>
        <w:t>Road,</w:t>
      </w:r>
      <w:r>
        <w:rPr>
          <w:spacing w:val="-6"/>
          <w:sz w:val="16"/>
        </w:rPr>
        <w:t xml:space="preserve"> </w:t>
      </w:r>
      <w:r>
        <w:rPr>
          <w:sz w:val="16"/>
        </w:rPr>
        <w:t>Ipswich,</w:t>
      </w:r>
      <w:r>
        <w:rPr>
          <w:spacing w:val="-5"/>
          <w:sz w:val="16"/>
        </w:rPr>
        <w:t xml:space="preserve"> </w:t>
      </w:r>
      <w:r>
        <w:rPr>
          <w:sz w:val="16"/>
        </w:rPr>
        <w:t>Suffolk,</w:t>
      </w:r>
      <w:r>
        <w:rPr>
          <w:spacing w:val="-5"/>
          <w:sz w:val="16"/>
        </w:rPr>
        <w:t xml:space="preserve"> </w:t>
      </w:r>
      <w:r>
        <w:rPr>
          <w:sz w:val="16"/>
        </w:rPr>
        <w:t>IP1</w:t>
      </w:r>
      <w:r>
        <w:rPr>
          <w:spacing w:val="-4"/>
          <w:sz w:val="16"/>
        </w:rPr>
        <w:t xml:space="preserve"> </w:t>
      </w:r>
      <w:proofErr w:type="gramStart"/>
      <w:r>
        <w:rPr>
          <w:spacing w:val="-5"/>
          <w:sz w:val="16"/>
        </w:rPr>
        <w:t>2BX</w:t>
      </w:r>
      <w:proofErr w:type="gramEnd"/>
    </w:p>
    <w:sectPr w:rsidR="00D50D3E">
      <w:type w:val="continuous"/>
      <w:pgSz w:w="11910" w:h="16850"/>
      <w:pgMar w:top="50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3E"/>
    <w:rsid w:val="000B774C"/>
    <w:rsid w:val="002050A2"/>
    <w:rsid w:val="00231EE6"/>
    <w:rsid w:val="002B113D"/>
    <w:rsid w:val="00335840"/>
    <w:rsid w:val="004F7D0F"/>
    <w:rsid w:val="00534D04"/>
    <w:rsid w:val="006A2F79"/>
    <w:rsid w:val="006F72F4"/>
    <w:rsid w:val="00714F29"/>
    <w:rsid w:val="00750DA9"/>
    <w:rsid w:val="0076268C"/>
    <w:rsid w:val="008071B2"/>
    <w:rsid w:val="00845357"/>
    <w:rsid w:val="00884ECC"/>
    <w:rsid w:val="0089464A"/>
    <w:rsid w:val="00944A44"/>
    <w:rsid w:val="00A134A1"/>
    <w:rsid w:val="00A4396D"/>
    <w:rsid w:val="00A9697C"/>
    <w:rsid w:val="00B40D35"/>
    <w:rsid w:val="00D07ACE"/>
    <w:rsid w:val="00D50D3E"/>
    <w:rsid w:val="00DC27B1"/>
    <w:rsid w:val="00E41C83"/>
    <w:rsid w:val="00E65BEA"/>
    <w:rsid w:val="00F06434"/>
    <w:rsid w:val="00F61138"/>
    <w:rsid w:val="00F61552"/>
    <w:rsid w:val="00F73FBD"/>
    <w:rsid w:val="00F92D3F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D746"/>
  <w15:docId w15:val="{A84B1466-324B-44C3-91BC-30E3E55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right="31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FInance xmlns="40066f08-1333-4851-b71d-96b490feee3d">false</SenttoFInance>
    <TaxCatchAll xmlns="75304046-ffad-4f70-9f4b-bbc776f1b690" xsi:nil="true"/>
    <lcf76f155ced4ddcb4097134ff3c332f xmlns="40066f08-1333-4851-b71d-96b490feee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D5D6EBB8B84B9C03177DC24CD707" ma:contentTypeVersion="19" ma:contentTypeDescription="Create a new document." ma:contentTypeScope="" ma:versionID="58929827815f747f311194b78089d8cd">
  <xsd:schema xmlns:xsd="http://www.w3.org/2001/XMLSchema" xmlns:xs="http://www.w3.org/2001/XMLSchema" xmlns:p="http://schemas.microsoft.com/office/2006/metadata/properties" xmlns:ns2="40066f08-1333-4851-b71d-96b490feee3d" xmlns:ns3="b325c91e-3afb-42d6-a9c6-dcf2229be383" xmlns:ns4="75304046-ffad-4f70-9f4b-bbc776f1b690" targetNamespace="http://schemas.microsoft.com/office/2006/metadata/properties" ma:root="true" ma:fieldsID="151bf292d4202b84304ddcaf0c3b72e5" ns2:_="" ns3:_="" ns4:_="">
    <xsd:import namespace="40066f08-1333-4851-b71d-96b490feee3d"/>
    <xsd:import namespace="b325c91e-3afb-42d6-a9c6-dcf2229be38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enttoFInance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6f08-1333-4851-b71d-96b490fe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enttoFInance" ma:index="24" ma:displayName="Sent to FInance" ma:default="0" ma:format="Dropdown" ma:internalName="SenttoFInance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c91e-3afb-42d6-a9c6-dcf2229b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417fcd-a742-4044-b118-80f1f1c0ca78}" ma:internalName="TaxCatchAll" ma:showField="CatchAllData" ma:web="b325c91e-3afb-42d6-a9c6-dcf2229b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248F0-C636-46CA-94AC-1B88F0A9FB2B}">
  <ds:schemaRefs>
    <ds:schemaRef ds:uri="75304046-ffad-4f70-9f4b-bbc776f1b690"/>
    <ds:schemaRef ds:uri="http://www.w3.org/XML/1998/namespace"/>
    <ds:schemaRef ds:uri="b325c91e-3afb-42d6-a9c6-dcf2229be38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40066f08-1333-4851-b71d-96b490feee3d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63A944-1C6A-491B-B9EE-07094C46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66f08-1333-4851-b71d-96b490feee3d"/>
    <ds:schemaRef ds:uri="b325c91e-3afb-42d6-a9c6-dcf2229be38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D209F-9B6A-45E1-80FF-3AA5C4701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LAYBOURM</dc:creator>
  <cp:lastModifiedBy>Gillian Friar</cp:lastModifiedBy>
  <cp:revision>7</cp:revision>
  <dcterms:created xsi:type="dcterms:W3CDTF">2024-03-26T09:58:00Z</dcterms:created>
  <dcterms:modified xsi:type="dcterms:W3CDTF">2024-04-05T08:53:00Z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0x01010088D3D5D6EBB8B84B9C03177DC24CD707</vt:lpwstr>
  </property>
  <property fmtid="{D5CDD505-2E9C-101B-9397-08002B2CF9AE}" pid="7" name="MediaServiceImageTags">
    <vt:lpwstr/>
  </property>
</Properties>
</file>